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021" w:rsidRDefault="002179CD">
      <w:r>
        <w:t xml:space="preserve">МАДОУ «Детский сад № 370 комбинированного вида» Ново-Савиновского района </w:t>
      </w:r>
      <w:proofErr w:type="spellStart"/>
      <w:r>
        <w:t>г.Казань</w:t>
      </w:r>
      <w:bookmarkStart w:id="0" w:name="_GoBack"/>
      <w:bookmarkEnd w:id="0"/>
      <w:proofErr w:type="spellEnd"/>
      <w:r>
        <w:t xml:space="preserve"> был открыт в декабре 1983 года.</w:t>
      </w:r>
    </w:p>
    <w:sectPr w:rsidR="00E27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9CD"/>
    <w:rsid w:val="002179CD"/>
    <w:rsid w:val="00E2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507F6-7F06-474B-A33D-B31C8D72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2021-06-09T10:21:00Z</dcterms:created>
  <dcterms:modified xsi:type="dcterms:W3CDTF">2021-06-09T10:24:00Z</dcterms:modified>
</cp:coreProperties>
</file>